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90FF" w14:textId="77777777" w:rsidR="00266D9F" w:rsidRPr="00266D9F" w:rsidRDefault="00266D9F" w:rsidP="00266D9F">
      <w:pPr>
        <w:shd w:val="clear" w:color="auto" w:fill="FFFFFF"/>
        <w:spacing w:before="720" w:after="360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ru-RU"/>
          <w14:ligatures w14:val="none"/>
        </w:rPr>
      </w:pPr>
      <w:r w:rsidRPr="00266D9F">
        <w:rPr>
          <w:rFonts w:ascii="Arial" w:eastAsia="Times New Roman" w:hAnsi="Arial" w:cs="Arial"/>
          <w:b/>
          <w:bCs/>
          <w:color w:val="222222"/>
          <w:kern w:val="0"/>
          <w:sz w:val="48"/>
          <w:szCs w:val="48"/>
          <w:lang w:eastAsia="ru-RU"/>
          <w14:ligatures w14:val="none"/>
        </w:rPr>
        <w:t>Чек-лист для подготовки заявки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9"/>
        <w:gridCol w:w="4407"/>
      </w:tblGrid>
      <w:tr w:rsidR="00266D9F" w:rsidRPr="00266D9F" w14:paraId="540B1A18" w14:textId="77777777" w:rsidTr="00266D9F">
        <w:trPr>
          <w:trHeight w:val="336"/>
        </w:trPr>
        <w:tc>
          <w:tcPr>
            <w:tcW w:w="4959" w:type="dxa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7A7D5CCD" w14:textId="51995753" w:rsidR="00266D9F" w:rsidRPr="00266D9F" w:rsidRDefault="00266D9F" w:rsidP="00266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Требование к </w:t>
            </w:r>
            <w:r w:rsidR="00375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подрядной организации</w:t>
            </w:r>
          </w:p>
        </w:tc>
        <w:tc>
          <w:tcPr>
            <w:tcW w:w="0" w:type="auto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365E2054" w14:textId="77777777" w:rsidR="00266D9F" w:rsidRPr="00266D9F" w:rsidRDefault="00266D9F" w:rsidP="00266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Как доказать</w:t>
            </w:r>
          </w:p>
        </w:tc>
      </w:tr>
      <w:tr w:rsidR="00266D9F" w:rsidRPr="00266D9F" w14:paraId="0AED5FBE" w14:textId="77777777" w:rsidTr="00266D9F">
        <w:trPr>
          <w:trHeight w:val="336"/>
        </w:trPr>
        <w:tc>
          <w:tcPr>
            <w:tcW w:w="4959" w:type="dxa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48F4F3EB" w14:textId="77777777" w:rsidR="00266D9F" w:rsidRPr="00266D9F" w:rsidRDefault="00266D9F" w:rsidP="0037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Организация — член саморегулируемой организации (СРО)</w:t>
            </w:r>
          </w:p>
        </w:tc>
        <w:tc>
          <w:tcPr>
            <w:tcW w:w="0" w:type="auto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783E591B" w14:textId="77777777" w:rsidR="00266D9F" w:rsidRPr="00266D9F" w:rsidRDefault="00266D9F" w:rsidP="0037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Приложить выписку из реестра СРО</w:t>
            </w:r>
          </w:p>
        </w:tc>
      </w:tr>
      <w:tr w:rsidR="00266D9F" w:rsidRPr="00266D9F" w14:paraId="3E8EF8FE" w14:textId="77777777" w:rsidTr="00266D9F">
        <w:trPr>
          <w:trHeight w:val="336"/>
        </w:trPr>
        <w:tc>
          <w:tcPr>
            <w:tcW w:w="4959" w:type="dxa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4F7EA41C" w14:textId="77777777" w:rsidR="00266D9F" w:rsidRPr="00266D9F" w:rsidRDefault="00266D9F" w:rsidP="0037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Лицензия в области сохранения объектов культурного наследия</w:t>
            </w:r>
          </w:p>
        </w:tc>
        <w:tc>
          <w:tcPr>
            <w:tcW w:w="0" w:type="auto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486AA6D4" w14:textId="77777777" w:rsidR="00266D9F" w:rsidRPr="00266D9F" w:rsidRDefault="00266D9F" w:rsidP="0037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Приложить копию лицензии</w:t>
            </w:r>
          </w:p>
        </w:tc>
      </w:tr>
      <w:tr w:rsidR="00266D9F" w:rsidRPr="00266D9F" w14:paraId="4ACEB4BA" w14:textId="77777777" w:rsidTr="00266D9F">
        <w:trPr>
          <w:trHeight w:val="336"/>
        </w:trPr>
        <w:tc>
          <w:tcPr>
            <w:tcW w:w="4959" w:type="dxa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0DF30A48" w14:textId="77777777" w:rsidR="00266D9F" w:rsidRPr="00266D9F" w:rsidRDefault="00266D9F" w:rsidP="0037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Аккредитация на работу с лифтовым оборудованием</w:t>
            </w:r>
          </w:p>
        </w:tc>
        <w:tc>
          <w:tcPr>
            <w:tcW w:w="0" w:type="auto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3FDE361C" w14:textId="77777777" w:rsidR="00266D9F" w:rsidRPr="00266D9F" w:rsidRDefault="00266D9F" w:rsidP="0037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Приложить копию аттестата аккредитации</w:t>
            </w:r>
          </w:p>
        </w:tc>
      </w:tr>
      <w:tr w:rsidR="00266D9F" w:rsidRPr="00266D9F" w14:paraId="2D9CA4A8" w14:textId="77777777" w:rsidTr="00266D9F">
        <w:trPr>
          <w:trHeight w:val="336"/>
        </w:trPr>
        <w:tc>
          <w:tcPr>
            <w:tcW w:w="4959" w:type="dxa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76F81444" w14:textId="77777777" w:rsidR="00266D9F" w:rsidRPr="00266D9F" w:rsidRDefault="00266D9F" w:rsidP="0037571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Штат квалифицированных работников</w:t>
            </w:r>
          </w:p>
          <w:p w14:paraId="262E6699" w14:textId="04BE686A" w:rsidR="00266D9F" w:rsidRPr="00266D9F" w:rsidRDefault="00266D9F" w:rsidP="0037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(в соответствии с </w:t>
            </w:r>
            <w:hyperlink r:id="rId5" w:anchor="l4112" w:tgtFrame="_blank" w:history="1">
              <w:r w:rsidRPr="00266D9F">
                <w:rPr>
                  <w:rFonts w:ascii="Times New Roman" w:eastAsia="Times New Roman" w:hAnsi="Times New Roman" w:cs="Times New Roman"/>
                  <w:kern w:val="0"/>
                  <w:sz w:val="27"/>
                  <w:szCs w:val="27"/>
                  <w:lang w:eastAsia="ru-RU"/>
                  <w14:ligatures w14:val="none"/>
                </w:rPr>
                <w:t>п.</w:t>
              </w:r>
              <w:r w:rsidR="00F022B0">
                <w:rPr>
                  <w:rFonts w:ascii="Times New Roman" w:eastAsia="Times New Roman" w:hAnsi="Times New Roman" w:cs="Times New Roman"/>
                  <w:kern w:val="0"/>
                  <w:sz w:val="27"/>
                  <w:szCs w:val="27"/>
                  <w:lang w:eastAsia="ru-RU"/>
                  <w14:ligatures w14:val="none"/>
                </w:rPr>
                <w:t xml:space="preserve"> </w:t>
              </w:r>
              <w:r w:rsidRPr="00266D9F">
                <w:rPr>
                  <w:rFonts w:ascii="Times New Roman" w:eastAsia="Times New Roman" w:hAnsi="Times New Roman" w:cs="Times New Roman"/>
                  <w:kern w:val="0"/>
                  <w:sz w:val="27"/>
                  <w:szCs w:val="27"/>
                  <w:lang w:eastAsia="ru-RU"/>
                  <w14:ligatures w14:val="none"/>
                </w:rPr>
                <w:t>1</w:t>
              </w:r>
            </w:hyperlink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ч. 6 статьи 55.5 Градостроительного кодекса РФ это сотрудники с высшим профильным образованием и стажем работы по специальности не меньше пять лет)</w:t>
            </w:r>
          </w:p>
        </w:tc>
        <w:tc>
          <w:tcPr>
            <w:tcW w:w="0" w:type="auto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5D22B2A7" w14:textId="77777777" w:rsidR="00266D9F" w:rsidRPr="00266D9F" w:rsidRDefault="00266D9F" w:rsidP="00375712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Приложить:</w:t>
            </w:r>
          </w:p>
          <w:p w14:paraId="172C9DEB" w14:textId="532A260F" w:rsidR="00266D9F" w:rsidRPr="00266D9F" w:rsidRDefault="00266D9F" w:rsidP="00375712">
            <w:pPr>
              <w:numPr>
                <w:ilvl w:val="0"/>
                <w:numId w:val="1"/>
              </w:numPr>
              <w:spacing w:after="133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копию расчетов по выплаченным страховым взносам в ПФР и ФОМС, штатное расписание </w:t>
            </w:r>
          </w:p>
          <w:p w14:paraId="25B2ED68" w14:textId="16F1BE9C" w:rsidR="00266D9F" w:rsidRPr="00266D9F" w:rsidRDefault="00266D9F" w:rsidP="00375712">
            <w:pPr>
              <w:numPr>
                <w:ilvl w:val="0"/>
                <w:numId w:val="1"/>
              </w:numPr>
              <w:spacing w:after="133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список сотрудников</w:t>
            </w:r>
          </w:p>
          <w:p w14:paraId="78C1B934" w14:textId="77777777" w:rsidR="00411B88" w:rsidRDefault="00266D9F" w:rsidP="00375712">
            <w:pPr>
              <w:numPr>
                <w:ilvl w:val="0"/>
                <w:numId w:val="1"/>
              </w:numPr>
              <w:spacing w:after="133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копии трудовых книжек</w:t>
            </w:r>
          </w:p>
          <w:p w14:paraId="5C4A68A0" w14:textId="20D46228" w:rsidR="00266D9F" w:rsidRPr="00266D9F" w:rsidRDefault="00411B88" w:rsidP="00375712">
            <w:pPr>
              <w:numPr>
                <w:ilvl w:val="0"/>
                <w:numId w:val="1"/>
              </w:numPr>
              <w:spacing w:after="133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копии </w:t>
            </w:r>
            <w:r w:rsidR="00266D9F"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документов об образовании, которые подтвердят квалификацию</w:t>
            </w:r>
          </w:p>
        </w:tc>
      </w:tr>
      <w:tr w:rsidR="00266D9F" w:rsidRPr="00266D9F" w14:paraId="0F635796" w14:textId="77777777" w:rsidTr="00266D9F">
        <w:trPr>
          <w:trHeight w:val="336"/>
        </w:trPr>
        <w:tc>
          <w:tcPr>
            <w:tcW w:w="4959" w:type="dxa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6D659566" w14:textId="77777777" w:rsidR="00266D9F" w:rsidRPr="00266D9F" w:rsidRDefault="00266D9F" w:rsidP="0037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Не меньше трех исполненных контрактов с аналогичными работами за три предыдущих года</w:t>
            </w:r>
          </w:p>
        </w:tc>
        <w:tc>
          <w:tcPr>
            <w:tcW w:w="0" w:type="auto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6D21581F" w14:textId="77777777" w:rsidR="00266D9F" w:rsidRPr="00266D9F" w:rsidRDefault="00266D9F" w:rsidP="00266D9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Приложить:</w:t>
            </w:r>
          </w:p>
          <w:p w14:paraId="333E9705" w14:textId="17B85DC3" w:rsidR="00266D9F" w:rsidRPr="00266D9F" w:rsidRDefault="00266D9F" w:rsidP="0062068B">
            <w:pPr>
              <w:numPr>
                <w:ilvl w:val="0"/>
                <w:numId w:val="2"/>
              </w:numPr>
              <w:spacing w:after="133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копии контрактов или договоров</w:t>
            </w:r>
          </w:p>
          <w:p w14:paraId="03347B1A" w14:textId="77777777" w:rsidR="00266D9F" w:rsidRPr="00266D9F" w:rsidRDefault="00266D9F" w:rsidP="0062068B">
            <w:pPr>
              <w:numPr>
                <w:ilvl w:val="0"/>
                <w:numId w:val="2"/>
              </w:numPr>
              <w:spacing w:after="133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копии актов приемки</w:t>
            </w:r>
          </w:p>
        </w:tc>
      </w:tr>
      <w:tr w:rsidR="00266D9F" w:rsidRPr="00266D9F" w14:paraId="3F91F5F6" w14:textId="77777777" w:rsidTr="00266D9F">
        <w:trPr>
          <w:trHeight w:val="336"/>
        </w:trPr>
        <w:tc>
          <w:tcPr>
            <w:tcW w:w="4959" w:type="dxa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7123BF60" w14:textId="77777777" w:rsidR="00266D9F" w:rsidRPr="00266D9F" w:rsidRDefault="00266D9F" w:rsidP="0037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Нет долгов по налогам</w:t>
            </w:r>
          </w:p>
        </w:tc>
        <w:tc>
          <w:tcPr>
            <w:tcW w:w="0" w:type="auto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0371CB54" w14:textId="77777777" w:rsidR="00266D9F" w:rsidRPr="00266D9F" w:rsidRDefault="00266D9F" w:rsidP="00620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Приложить справку из налоговой</w:t>
            </w:r>
          </w:p>
        </w:tc>
      </w:tr>
      <w:tr w:rsidR="00266D9F" w:rsidRPr="00266D9F" w14:paraId="36B0450F" w14:textId="77777777" w:rsidTr="00266D9F">
        <w:trPr>
          <w:trHeight w:val="336"/>
        </w:trPr>
        <w:tc>
          <w:tcPr>
            <w:tcW w:w="4959" w:type="dxa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5D95AACB" w14:textId="77777777" w:rsidR="00266D9F" w:rsidRPr="00266D9F" w:rsidRDefault="00266D9F" w:rsidP="0037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За три последних года с организацией не расторгали контракты с аналогичными работами</w:t>
            </w:r>
          </w:p>
        </w:tc>
        <w:tc>
          <w:tcPr>
            <w:tcW w:w="0" w:type="auto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51C61213" w14:textId="77777777" w:rsidR="00266D9F" w:rsidRPr="00266D9F" w:rsidRDefault="00266D9F" w:rsidP="00620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Проверяет комиссия</w:t>
            </w:r>
          </w:p>
        </w:tc>
      </w:tr>
      <w:tr w:rsidR="00266D9F" w:rsidRPr="00266D9F" w14:paraId="7DC3A1D1" w14:textId="77777777" w:rsidTr="00266D9F">
        <w:trPr>
          <w:trHeight w:val="336"/>
        </w:trPr>
        <w:tc>
          <w:tcPr>
            <w:tcW w:w="4959" w:type="dxa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23562858" w14:textId="77777777" w:rsidR="00266D9F" w:rsidRPr="00266D9F" w:rsidRDefault="00266D9F" w:rsidP="0037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У руководителей нет судимости по уголовным преступлениям</w:t>
            </w:r>
          </w:p>
        </w:tc>
        <w:tc>
          <w:tcPr>
            <w:tcW w:w="0" w:type="auto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3B566DEB" w14:textId="77777777" w:rsidR="00266D9F" w:rsidRPr="00266D9F" w:rsidRDefault="00266D9F" w:rsidP="00620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Проверяет комиссия</w:t>
            </w:r>
          </w:p>
        </w:tc>
      </w:tr>
      <w:tr w:rsidR="00266D9F" w:rsidRPr="00266D9F" w14:paraId="091E67B1" w14:textId="77777777" w:rsidTr="00266D9F">
        <w:trPr>
          <w:trHeight w:val="336"/>
        </w:trPr>
        <w:tc>
          <w:tcPr>
            <w:tcW w:w="4959" w:type="dxa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5523B9C6" w14:textId="77777777" w:rsidR="00266D9F" w:rsidRPr="00266D9F" w:rsidRDefault="00266D9F" w:rsidP="00266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Организация не зарегистрирована в офшоре</w:t>
            </w:r>
          </w:p>
        </w:tc>
        <w:tc>
          <w:tcPr>
            <w:tcW w:w="0" w:type="auto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569ABBAB" w14:textId="77777777" w:rsidR="00266D9F" w:rsidRPr="00266D9F" w:rsidRDefault="00266D9F" w:rsidP="00620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Проверяет комиссия</w:t>
            </w:r>
          </w:p>
        </w:tc>
      </w:tr>
      <w:tr w:rsidR="00266D9F" w:rsidRPr="00266D9F" w14:paraId="187624F6" w14:textId="77777777" w:rsidTr="00266D9F">
        <w:trPr>
          <w:trHeight w:val="336"/>
        </w:trPr>
        <w:tc>
          <w:tcPr>
            <w:tcW w:w="4959" w:type="dxa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6E7C993C" w14:textId="77777777" w:rsidR="00266D9F" w:rsidRPr="00266D9F" w:rsidRDefault="00266D9F" w:rsidP="00266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Организацию не ликвидируют</w:t>
            </w:r>
          </w:p>
        </w:tc>
        <w:tc>
          <w:tcPr>
            <w:tcW w:w="0" w:type="auto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3D0F8BE2" w14:textId="77777777" w:rsidR="00266D9F" w:rsidRPr="00266D9F" w:rsidRDefault="00266D9F" w:rsidP="00620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Проверяет комиссия</w:t>
            </w:r>
          </w:p>
        </w:tc>
      </w:tr>
      <w:tr w:rsidR="00266D9F" w:rsidRPr="00266D9F" w14:paraId="288065A5" w14:textId="77777777" w:rsidTr="00266D9F">
        <w:trPr>
          <w:trHeight w:val="336"/>
        </w:trPr>
        <w:tc>
          <w:tcPr>
            <w:tcW w:w="4959" w:type="dxa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0774AC44" w14:textId="77777777" w:rsidR="00266D9F" w:rsidRPr="00266D9F" w:rsidRDefault="00266D9F" w:rsidP="00266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Нет в реестре недобросовестных подрядных организаций</w:t>
            </w:r>
          </w:p>
        </w:tc>
        <w:tc>
          <w:tcPr>
            <w:tcW w:w="0" w:type="auto"/>
            <w:tcMar>
              <w:top w:w="173" w:type="dxa"/>
              <w:left w:w="160" w:type="dxa"/>
              <w:bottom w:w="173" w:type="dxa"/>
              <w:right w:w="160" w:type="dxa"/>
            </w:tcMar>
            <w:hideMark/>
          </w:tcPr>
          <w:p w14:paraId="22015757" w14:textId="77777777" w:rsidR="00266D9F" w:rsidRPr="00266D9F" w:rsidRDefault="00266D9F" w:rsidP="00620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266D9F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Проверяет комиссия</w:t>
            </w:r>
          </w:p>
        </w:tc>
      </w:tr>
    </w:tbl>
    <w:p w14:paraId="1C6B3DBC" w14:textId="77777777" w:rsidR="00530E0A" w:rsidRDefault="00530E0A"/>
    <w:sectPr w:rsidR="0053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1BE6"/>
    <w:multiLevelType w:val="multilevel"/>
    <w:tmpl w:val="D8F4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862CC"/>
    <w:multiLevelType w:val="multilevel"/>
    <w:tmpl w:val="EAC2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686164">
    <w:abstractNumId w:val="1"/>
  </w:num>
  <w:num w:numId="2" w16cid:durableId="133811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CE"/>
    <w:rsid w:val="00266D9F"/>
    <w:rsid w:val="002B0BCE"/>
    <w:rsid w:val="00375712"/>
    <w:rsid w:val="00411B88"/>
    <w:rsid w:val="00530E0A"/>
    <w:rsid w:val="0062068B"/>
    <w:rsid w:val="00885C94"/>
    <w:rsid w:val="00F022B0"/>
    <w:rsid w:val="00F5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3FF4"/>
  <w15:chartTrackingRefBased/>
  <w15:docId w15:val="{F243CBB3-99E1-4FC6-8C80-BDADC4AB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867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66283&amp;utm_source=yandex&amp;utm_medium=organic&amp;utm_referer=www.yandex.ru&amp;utm_startpage=zakupki.kontur.ru%2Fsite%2Farticles%2F1317_reestr_kvalificirovannuh_podryadnuh_organizaciy&amp;utm_orderpage=zakupki.kontur.ru%2Fsite%2Farticles%2F1317_reestr_kvalificirovannuh_podryadnuh_organizac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Елена Мартемьяновна</dc:creator>
  <cp:keywords/>
  <dc:description/>
  <cp:lastModifiedBy>Янковская Елена Мартемьяновна</cp:lastModifiedBy>
  <cp:revision>6</cp:revision>
  <dcterms:created xsi:type="dcterms:W3CDTF">2023-03-06T02:59:00Z</dcterms:created>
  <dcterms:modified xsi:type="dcterms:W3CDTF">2024-02-14T02:33:00Z</dcterms:modified>
</cp:coreProperties>
</file>